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0051" w14:textId="77777777" w:rsidR="00DD64B6" w:rsidRPr="00DD64B6" w:rsidRDefault="00DD64B6" w:rsidP="00DD64B6">
      <w:pPr>
        <w:jc w:val="center"/>
        <w:rPr>
          <w:rFonts w:ascii="Times" w:eastAsia="Times New Roman" w:hAnsi="Times" w:cs="Times New Roman"/>
          <w:sz w:val="36"/>
          <w:szCs w:val="36"/>
          <w:u w:val="single"/>
        </w:rPr>
      </w:pPr>
      <w:r w:rsidRPr="00DD64B6">
        <w:rPr>
          <w:rFonts w:ascii="Times" w:eastAsia="Times New Roman" w:hAnsi="Times" w:cs="Times New Roman"/>
          <w:sz w:val="36"/>
          <w:szCs w:val="36"/>
          <w:u w:val="single"/>
        </w:rPr>
        <w:t>The</w:t>
      </w:r>
      <w:r>
        <w:rPr>
          <w:rFonts w:ascii="Times" w:eastAsia="Times New Roman" w:hAnsi="Times" w:cs="Times New Roman"/>
          <w:sz w:val="36"/>
          <w:szCs w:val="36"/>
          <w:u w:val="single"/>
        </w:rPr>
        <w:t xml:space="preserve"> CPO Advisory Panel</w:t>
      </w:r>
    </w:p>
    <w:p w14:paraId="21491B77" w14:textId="77777777" w:rsidR="00DD64B6" w:rsidRDefault="00DD64B6" w:rsidP="00DD64B6">
      <w:pPr>
        <w:rPr>
          <w:rFonts w:ascii="Times" w:eastAsia="Times New Roman" w:hAnsi="Times" w:cs="Times New Roman"/>
          <w:sz w:val="36"/>
          <w:szCs w:val="36"/>
        </w:rPr>
      </w:pPr>
    </w:p>
    <w:p w14:paraId="0CAF5743" w14:textId="77777777" w:rsidR="00DD64B6" w:rsidRDefault="00DD64B6" w:rsidP="00DD64B6">
      <w:pPr>
        <w:rPr>
          <w:rFonts w:ascii="Times" w:eastAsia="Times New Roman" w:hAnsi="Times" w:cs="Times New Roman"/>
          <w:sz w:val="36"/>
          <w:szCs w:val="36"/>
        </w:rPr>
      </w:pPr>
    </w:p>
    <w:p w14:paraId="3DB34D34" w14:textId="77777777" w:rsidR="00DD64B6" w:rsidRDefault="00DD64B6" w:rsidP="00DD64B6">
      <w:pPr>
        <w:rPr>
          <w:rFonts w:ascii="Times" w:eastAsia="Times New Roman" w:hAnsi="Times" w:cs="Times New Roman"/>
          <w:sz w:val="36"/>
          <w:szCs w:val="36"/>
        </w:rPr>
      </w:pPr>
      <w:r w:rsidRPr="0052162A">
        <w:rPr>
          <w:rFonts w:ascii="Times" w:eastAsia="Times New Roman" w:hAnsi="Times" w:cs="Times New Roman"/>
          <w:sz w:val="36"/>
          <w:szCs w:val="36"/>
        </w:rPr>
        <w:t xml:space="preserve">Advisory Panel Members of the Advisory Panel should have training and experience in child protection and the recognition and handling of abuse to minors. Members shall be appointed by the CPO Director, in consultation with the GBC, for a </w:t>
      </w:r>
      <w:proofErr w:type="gramStart"/>
      <w:r w:rsidRPr="0052162A">
        <w:rPr>
          <w:rFonts w:ascii="Times" w:eastAsia="Times New Roman" w:hAnsi="Times" w:cs="Times New Roman"/>
          <w:sz w:val="36"/>
          <w:szCs w:val="36"/>
        </w:rPr>
        <w:t>three year</w:t>
      </w:r>
      <w:proofErr w:type="gramEnd"/>
      <w:r w:rsidRPr="0052162A">
        <w:rPr>
          <w:rFonts w:ascii="Times" w:eastAsia="Times New Roman" w:hAnsi="Times" w:cs="Times New Roman"/>
          <w:sz w:val="36"/>
          <w:szCs w:val="36"/>
        </w:rPr>
        <w:t xml:space="preserve"> term, and may serve two consecutive terms. The functions of the Advisory Panel include: </w:t>
      </w:r>
    </w:p>
    <w:p w14:paraId="22A58FA5" w14:textId="77777777" w:rsidR="00DD64B6" w:rsidRDefault="00DD64B6" w:rsidP="00DD64B6">
      <w:pPr>
        <w:rPr>
          <w:rFonts w:ascii="Times" w:eastAsia="Times New Roman" w:hAnsi="Times" w:cs="Times New Roman"/>
          <w:sz w:val="36"/>
          <w:szCs w:val="36"/>
        </w:rPr>
      </w:pPr>
      <w:r w:rsidRPr="0052162A">
        <w:rPr>
          <w:rFonts w:ascii="Times" w:eastAsia="Times New Roman" w:hAnsi="Times" w:cs="Times New Roman"/>
          <w:sz w:val="36"/>
          <w:szCs w:val="36"/>
        </w:rPr>
        <w:t xml:space="preserve">1. Promoting awareness and understanding of the importance of child protection in ISKCON. </w:t>
      </w:r>
    </w:p>
    <w:p w14:paraId="448478EB" w14:textId="77777777" w:rsidR="00DD64B6" w:rsidRDefault="00DD64B6" w:rsidP="00DD64B6">
      <w:pPr>
        <w:rPr>
          <w:rFonts w:ascii="Times" w:eastAsia="Times New Roman" w:hAnsi="Times" w:cs="Times New Roman"/>
          <w:sz w:val="36"/>
          <w:szCs w:val="36"/>
        </w:rPr>
      </w:pPr>
      <w:r w:rsidRPr="0052162A">
        <w:rPr>
          <w:rFonts w:ascii="Times" w:eastAsia="Times New Roman" w:hAnsi="Times" w:cs="Times New Roman"/>
          <w:sz w:val="36"/>
          <w:szCs w:val="36"/>
        </w:rPr>
        <w:t xml:space="preserve">2. To act as an advisory body to the CPO Director. </w:t>
      </w:r>
    </w:p>
    <w:p w14:paraId="291FB041" w14:textId="77777777" w:rsidR="00DD64B6" w:rsidRDefault="00DD64B6" w:rsidP="00DD64B6">
      <w:pPr>
        <w:rPr>
          <w:rFonts w:ascii="Times" w:eastAsia="Times New Roman" w:hAnsi="Times" w:cs="Times New Roman"/>
          <w:sz w:val="36"/>
          <w:szCs w:val="36"/>
        </w:rPr>
      </w:pPr>
      <w:r w:rsidRPr="0052162A">
        <w:rPr>
          <w:rFonts w:ascii="Times" w:eastAsia="Times New Roman" w:hAnsi="Times" w:cs="Times New Roman"/>
          <w:sz w:val="36"/>
          <w:szCs w:val="36"/>
        </w:rPr>
        <w:t xml:space="preserve">3. To review and offer advice on proposed amendments to the CPO Policy and Operational Guidelines, and other policies as requested by the Director. </w:t>
      </w:r>
    </w:p>
    <w:p w14:paraId="3FB98222" w14:textId="77777777" w:rsidR="00DD64B6" w:rsidRPr="0052162A" w:rsidRDefault="00DD64B6" w:rsidP="00DD64B6">
      <w:pPr>
        <w:rPr>
          <w:rFonts w:ascii="Times" w:eastAsia="Times New Roman" w:hAnsi="Times" w:cs="Times New Roman"/>
          <w:sz w:val="36"/>
          <w:szCs w:val="36"/>
        </w:rPr>
      </w:pPr>
      <w:r w:rsidRPr="0052162A">
        <w:rPr>
          <w:rFonts w:ascii="Times" w:eastAsia="Times New Roman" w:hAnsi="Times" w:cs="Times New Roman"/>
          <w:sz w:val="36"/>
          <w:szCs w:val="36"/>
        </w:rPr>
        <w:t xml:space="preserve">4. To review any written feedback or complaints about the CPO and to provide advice how to address such issues. </w:t>
      </w:r>
    </w:p>
    <w:p w14:paraId="4AC227FF" w14:textId="77777777" w:rsidR="00DD64B6" w:rsidRPr="0052162A" w:rsidRDefault="00DD64B6" w:rsidP="00DD64B6">
      <w:pPr>
        <w:rPr>
          <w:rFonts w:ascii="Times" w:hAnsi="Times"/>
          <w:sz w:val="36"/>
          <w:szCs w:val="36"/>
        </w:rPr>
      </w:pPr>
    </w:p>
    <w:p w14:paraId="15852CB8" w14:textId="77777777" w:rsidR="00717A5E" w:rsidRDefault="00717A5E">
      <w:bookmarkStart w:id="0" w:name="_GoBack"/>
      <w:bookmarkEnd w:id="0"/>
    </w:p>
    <w:sectPr w:rsidR="00717A5E" w:rsidSect="0003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B6"/>
    <w:rsid w:val="00037A33"/>
    <w:rsid w:val="00717A5E"/>
    <w:rsid w:val="00DD64B6"/>
    <w:rsid w:val="00E509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D1B3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Macintosh Word</Application>
  <DocSecurity>0</DocSecurity>
  <Lines>5</Lines>
  <Paragraphs>1</Paragraphs>
  <ScaleCrop>false</ScaleCrop>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2018-04-11T14:15:00Z</dcterms:created>
  <dcterms:modified xsi:type="dcterms:W3CDTF">2018-04-11T14:15:00Z</dcterms:modified>
</cp:coreProperties>
</file>